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C88" w:rsidRPr="000B5C88" w:rsidRDefault="000B5C88" w:rsidP="000B5C88">
      <w:pPr>
        <w:pStyle w:val="10"/>
        <w:keepNext/>
        <w:keepLines/>
        <w:shd w:val="clear" w:color="auto" w:fill="auto"/>
        <w:spacing w:after="0" w:line="240" w:lineRule="auto"/>
        <w:ind w:left="20" w:firstLine="720"/>
        <w:jc w:val="center"/>
        <w:rPr>
          <w:b/>
          <w:sz w:val="20"/>
          <w:szCs w:val="20"/>
        </w:rPr>
      </w:pPr>
      <w:bookmarkStart w:id="0" w:name="bookmark138"/>
      <w:bookmarkStart w:id="1" w:name="bookmark139"/>
      <w:r w:rsidRPr="000B5C88">
        <w:rPr>
          <w:b/>
          <w:sz w:val="20"/>
          <w:szCs w:val="20"/>
        </w:rPr>
        <w:t>Памятка о правилах проведения ГИА в 2024 году</w:t>
      </w:r>
      <w:bookmarkEnd w:id="0"/>
      <w:bookmarkEnd w:id="1"/>
    </w:p>
    <w:p w:rsidR="000B5C88" w:rsidRPr="000B5C88" w:rsidRDefault="000B5C88" w:rsidP="000B5C88">
      <w:pPr>
        <w:pStyle w:val="20"/>
        <w:keepNext/>
        <w:keepLines/>
        <w:shd w:val="clear" w:color="auto" w:fill="auto"/>
        <w:spacing w:before="0" w:after="0" w:line="240" w:lineRule="auto"/>
        <w:ind w:left="20" w:firstLine="720"/>
        <w:jc w:val="both"/>
        <w:rPr>
          <w:sz w:val="20"/>
          <w:szCs w:val="20"/>
        </w:rPr>
      </w:pPr>
      <w:bookmarkStart w:id="2" w:name="bookmark140"/>
      <w:r w:rsidRPr="000B5C88">
        <w:rPr>
          <w:sz w:val="20"/>
          <w:szCs w:val="20"/>
        </w:rPr>
        <w:t>Общая информация о порядке проведении ГИА:</w:t>
      </w:r>
      <w:bookmarkEnd w:id="2"/>
    </w:p>
    <w:p w:rsidR="000B5C88" w:rsidRPr="000B5C88" w:rsidRDefault="000B5C88" w:rsidP="000B5C88">
      <w:pPr>
        <w:pStyle w:val="4"/>
        <w:numPr>
          <w:ilvl w:val="0"/>
          <w:numId w:val="1"/>
        </w:numPr>
        <w:shd w:val="clear" w:color="auto" w:fill="auto"/>
        <w:tabs>
          <w:tab w:val="left" w:pos="1134"/>
        </w:tabs>
        <w:spacing w:after="0" w:line="240" w:lineRule="auto"/>
        <w:ind w:left="20" w:right="20" w:firstLine="720"/>
        <w:jc w:val="both"/>
        <w:rPr>
          <w:sz w:val="20"/>
          <w:szCs w:val="20"/>
        </w:rPr>
      </w:pPr>
      <w:r w:rsidRPr="000B5C88">
        <w:rPr>
          <w:sz w:val="20"/>
          <w:szCs w:val="20"/>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0B5C88" w:rsidRPr="000B5C88" w:rsidRDefault="000B5C88" w:rsidP="000B5C88">
      <w:pPr>
        <w:pStyle w:val="4"/>
        <w:numPr>
          <w:ilvl w:val="0"/>
          <w:numId w:val="1"/>
        </w:numPr>
        <w:shd w:val="clear" w:color="auto" w:fill="auto"/>
        <w:tabs>
          <w:tab w:val="left" w:pos="1134"/>
        </w:tabs>
        <w:spacing w:after="0" w:line="240" w:lineRule="auto"/>
        <w:ind w:left="20" w:firstLine="720"/>
        <w:jc w:val="both"/>
        <w:rPr>
          <w:sz w:val="20"/>
          <w:szCs w:val="20"/>
        </w:rPr>
      </w:pPr>
      <w:r w:rsidRPr="000B5C88">
        <w:rPr>
          <w:sz w:val="20"/>
          <w:szCs w:val="20"/>
        </w:rPr>
        <w:t>ГИА по всем учебным предметам начинается в 10.00 по местному времени.</w:t>
      </w:r>
    </w:p>
    <w:p w:rsidR="000B5C88" w:rsidRPr="000B5C88" w:rsidRDefault="000B5C88" w:rsidP="000B5C88">
      <w:pPr>
        <w:pStyle w:val="4"/>
        <w:numPr>
          <w:ilvl w:val="0"/>
          <w:numId w:val="1"/>
        </w:numPr>
        <w:shd w:val="clear" w:color="auto" w:fill="auto"/>
        <w:tabs>
          <w:tab w:val="left" w:pos="1134"/>
        </w:tabs>
        <w:spacing w:after="0" w:line="240" w:lineRule="auto"/>
        <w:ind w:left="20" w:right="20" w:firstLine="720"/>
        <w:jc w:val="both"/>
        <w:rPr>
          <w:sz w:val="20"/>
          <w:szCs w:val="20"/>
        </w:rPr>
      </w:pPr>
      <w:r w:rsidRPr="000B5C88">
        <w:rPr>
          <w:sz w:val="20"/>
          <w:szCs w:val="20"/>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0B5C88" w:rsidRPr="000B5C88" w:rsidRDefault="000B5C88" w:rsidP="000B5C88">
      <w:pPr>
        <w:pStyle w:val="4"/>
        <w:numPr>
          <w:ilvl w:val="0"/>
          <w:numId w:val="1"/>
        </w:numPr>
        <w:shd w:val="clear" w:color="auto" w:fill="auto"/>
        <w:tabs>
          <w:tab w:val="left" w:pos="1134"/>
        </w:tabs>
        <w:spacing w:after="0" w:line="240" w:lineRule="auto"/>
        <w:ind w:left="20" w:right="20" w:firstLine="720"/>
        <w:jc w:val="both"/>
        <w:rPr>
          <w:sz w:val="20"/>
          <w:szCs w:val="20"/>
        </w:rPr>
      </w:pPr>
      <w:r w:rsidRPr="000B5C88">
        <w:rPr>
          <w:sz w:val="20"/>
          <w:szCs w:val="20"/>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0B5C88" w:rsidRPr="000B5C88" w:rsidRDefault="000B5C88" w:rsidP="000B5C88">
      <w:pPr>
        <w:pStyle w:val="4"/>
        <w:numPr>
          <w:ilvl w:val="0"/>
          <w:numId w:val="1"/>
        </w:numPr>
        <w:shd w:val="clear" w:color="auto" w:fill="auto"/>
        <w:tabs>
          <w:tab w:val="left" w:pos="1134"/>
        </w:tabs>
        <w:spacing w:after="0" w:line="240" w:lineRule="auto"/>
        <w:ind w:left="20" w:right="20" w:firstLine="720"/>
        <w:jc w:val="both"/>
        <w:rPr>
          <w:sz w:val="20"/>
          <w:szCs w:val="20"/>
        </w:rPr>
      </w:pPr>
      <w:r w:rsidRPr="000B5C88">
        <w:rPr>
          <w:sz w:val="20"/>
          <w:szCs w:val="20"/>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0B5C88" w:rsidRPr="000B5C88" w:rsidRDefault="000B5C88" w:rsidP="000B5C88">
      <w:pPr>
        <w:pStyle w:val="4"/>
        <w:numPr>
          <w:ilvl w:val="0"/>
          <w:numId w:val="1"/>
        </w:numPr>
        <w:shd w:val="clear" w:color="auto" w:fill="auto"/>
        <w:tabs>
          <w:tab w:val="left" w:pos="1134"/>
        </w:tabs>
        <w:spacing w:after="0" w:line="240" w:lineRule="auto"/>
        <w:ind w:left="20" w:right="20" w:firstLine="720"/>
        <w:jc w:val="both"/>
        <w:rPr>
          <w:sz w:val="20"/>
          <w:szCs w:val="20"/>
        </w:rPr>
      </w:pPr>
      <w:r w:rsidRPr="000B5C88">
        <w:rPr>
          <w:sz w:val="20"/>
          <w:szCs w:val="20"/>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0B5C88" w:rsidRPr="000B5C88" w:rsidRDefault="000B5C88" w:rsidP="000B5C88">
      <w:pPr>
        <w:pStyle w:val="20"/>
        <w:keepNext/>
        <w:keepLines/>
        <w:shd w:val="clear" w:color="auto" w:fill="auto"/>
        <w:spacing w:before="0" w:after="0" w:line="240" w:lineRule="auto"/>
        <w:ind w:left="20" w:firstLine="720"/>
        <w:jc w:val="both"/>
        <w:rPr>
          <w:sz w:val="20"/>
          <w:szCs w:val="20"/>
        </w:rPr>
      </w:pPr>
      <w:bookmarkStart w:id="3" w:name="bookmark141"/>
      <w:r w:rsidRPr="000B5C88">
        <w:rPr>
          <w:sz w:val="20"/>
          <w:szCs w:val="20"/>
        </w:rPr>
        <w:t>Обязанности участника экзамена в рамках участия в ГИА:</w:t>
      </w:r>
      <w:bookmarkEnd w:id="3"/>
    </w:p>
    <w:p w:rsidR="000B5C88" w:rsidRPr="000B5C88" w:rsidRDefault="000B5C88" w:rsidP="000B5C88">
      <w:pPr>
        <w:pStyle w:val="4"/>
        <w:numPr>
          <w:ilvl w:val="1"/>
          <w:numId w:val="1"/>
        </w:numPr>
        <w:shd w:val="clear" w:color="auto" w:fill="auto"/>
        <w:tabs>
          <w:tab w:val="left" w:pos="1134"/>
        </w:tabs>
        <w:spacing w:after="0" w:line="240" w:lineRule="auto"/>
        <w:ind w:left="20" w:right="20" w:firstLine="720"/>
        <w:jc w:val="both"/>
        <w:rPr>
          <w:sz w:val="20"/>
          <w:szCs w:val="20"/>
        </w:rPr>
      </w:pPr>
      <w:r w:rsidRPr="000B5C88">
        <w:rPr>
          <w:sz w:val="20"/>
          <w:szCs w:val="20"/>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0B5C88" w:rsidRPr="000B5C88" w:rsidRDefault="000B5C88" w:rsidP="000B5C88">
      <w:pPr>
        <w:pStyle w:val="4"/>
        <w:numPr>
          <w:ilvl w:val="1"/>
          <w:numId w:val="1"/>
        </w:numPr>
        <w:shd w:val="clear" w:color="auto" w:fill="auto"/>
        <w:tabs>
          <w:tab w:val="left" w:pos="1134"/>
        </w:tabs>
        <w:spacing w:after="0" w:line="240" w:lineRule="auto"/>
        <w:ind w:left="20" w:right="20" w:firstLine="720"/>
        <w:jc w:val="both"/>
        <w:rPr>
          <w:sz w:val="20"/>
          <w:szCs w:val="20"/>
        </w:rPr>
      </w:pPr>
      <w:r w:rsidRPr="000B5C88">
        <w:rPr>
          <w:sz w:val="20"/>
          <w:szCs w:val="20"/>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0B5C88">
        <w:rPr>
          <w:sz w:val="20"/>
          <w:szCs w:val="20"/>
        </w:rPr>
        <w:t>в</w:t>
      </w:r>
      <w:proofErr w:type="gramEnd"/>
      <w:r w:rsidRPr="000B5C88">
        <w:rPr>
          <w:sz w:val="20"/>
          <w:szCs w:val="20"/>
        </w:rPr>
        <w:t xml:space="preserve"> данный ППЭ.</w:t>
      </w:r>
    </w:p>
    <w:p w:rsidR="000B5C88" w:rsidRPr="000B5C88" w:rsidRDefault="000B5C88" w:rsidP="000B5C88">
      <w:pPr>
        <w:pStyle w:val="4"/>
        <w:numPr>
          <w:ilvl w:val="1"/>
          <w:numId w:val="1"/>
        </w:numPr>
        <w:shd w:val="clear" w:color="auto" w:fill="auto"/>
        <w:tabs>
          <w:tab w:val="left" w:pos="1134"/>
        </w:tabs>
        <w:spacing w:after="0" w:line="240" w:lineRule="auto"/>
        <w:ind w:left="20" w:right="20" w:firstLine="0"/>
        <w:jc w:val="both"/>
        <w:rPr>
          <w:sz w:val="20"/>
          <w:szCs w:val="20"/>
        </w:rPr>
      </w:pPr>
      <w:proofErr w:type="gramStart"/>
      <w:r w:rsidRPr="000B5C88">
        <w:rPr>
          <w:sz w:val="20"/>
          <w:szCs w:val="20"/>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p>
    <w:p w:rsidR="000B5C88" w:rsidRPr="000B5C88" w:rsidRDefault="000B5C88" w:rsidP="000B5C88">
      <w:pPr>
        <w:pStyle w:val="4"/>
        <w:numPr>
          <w:ilvl w:val="1"/>
          <w:numId w:val="1"/>
        </w:numPr>
        <w:shd w:val="clear" w:color="auto" w:fill="auto"/>
        <w:tabs>
          <w:tab w:val="left" w:pos="1134"/>
        </w:tabs>
        <w:spacing w:after="0" w:line="240" w:lineRule="auto"/>
        <w:ind w:left="20" w:right="20" w:firstLine="700"/>
        <w:jc w:val="both"/>
        <w:rPr>
          <w:sz w:val="20"/>
          <w:szCs w:val="20"/>
        </w:rPr>
      </w:pPr>
      <w:proofErr w:type="gramStart"/>
      <w:r w:rsidRPr="000B5C88">
        <w:rPr>
          <w:sz w:val="20"/>
          <w:szCs w:val="20"/>
        </w:rPr>
        <w:t xml:space="preserve">В случае проведения ОГЭ по учебному предмету, спецификацией КИМ по которому предусмотрено прослушивание текста, записанного на </w:t>
      </w:r>
      <w:proofErr w:type="spellStart"/>
      <w:r w:rsidRPr="000B5C88">
        <w:rPr>
          <w:sz w:val="20"/>
          <w:szCs w:val="20"/>
        </w:rPr>
        <w:t>аудионоситель</w:t>
      </w:r>
      <w:proofErr w:type="spellEnd"/>
      <w:r w:rsidRPr="000B5C88">
        <w:rPr>
          <w:sz w:val="20"/>
          <w:szCs w:val="20"/>
        </w:rPr>
        <w:t>,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0B5C88">
        <w:rPr>
          <w:sz w:val="20"/>
          <w:szCs w:val="20"/>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B5C88" w:rsidRPr="000B5C88" w:rsidRDefault="000B5C88" w:rsidP="000B5C88">
      <w:pPr>
        <w:pStyle w:val="4"/>
        <w:numPr>
          <w:ilvl w:val="1"/>
          <w:numId w:val="1"/>
        </w:numPr>
        <w:shd w:val="clear" w:color="auto" w:fill="auto"/>
        <w:tabs>
          <w:tab w:val="left" w:pos="1134"/>
        </w:tabs>
        <w:spacing w:after="0" w:line="240" w:lineRule="auto"/>
        <w:ind w:left="20" w:right="20" w:firstLine="700"/>
        <w:jc w:val="both"/>
        <w:rPr>
          <w:sz w:val="20"/>
          <w:szCs w:val="20"/>
        </w:rPr>
      </w:pPr>
      <w:proofErr w:type="gramStart"/>
      <w:r w:rsidRPr="000B5C88">
        <w:rPr>
          <w:sz w:val="20"/>
          <w:szCs w:val="20"/>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0B5C88">
        <w:rPr>
          <w:sz w:val="20"/>
          <w:szCs w:val="20"/>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0B5C88" w:rsidRPr="000B5C88" w:rsidRDefault="000B5C88" w:rsidP="000B5C88">
      <w:pPr>
        <w:pStyle w:val="4"/>
        <w:numPr>
          <w:ilvl w:val="1"/>
          <w:numId w:val="1"/>
        </w:numPr>
        <w:shd w:val="clear" w:color="auto" w:fill="auto"/>
        <w:tabs>
          <w:tab w:val="left" w:pos="1134"/>
        </w:tabs>
        <w:spacing w:after="0" w:line="240" w:lineRule="auto"/>
        <w:ind w:left="20" w:right="20" w:firstLine="700"/>
        <w:jc w:val="both"/>
        <w:rPr>
          <w:sz w:val="20"/>
          <w:szCs w:val="20"/>
        </w:rPr>
      </w:pPr>
      <w:r w:rsidRPr="000B5C88">
        <w:rPr>
          <w:sz w:val="20"/>
          <w:szCs w:val="20"/>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B5C88" w:rsidRPr="000B5C88" w:rsidRDefault="000B5C88" w:rsidP="000B5C88">
      <w:pPr>
        <w:pStyle w:val="20"/>
        <w:keepNext/>
        <w:keepLines/>
        <w:numPr>
          <w:ilvl w:val="0"/>
          <w:numId w:val="1"/>
        </w:numPr>
        <w:shd w:val="clear" w:color="auto" w:fill="auto"/>
        <w:tabs>
          <w:tab w:val="left" w:pos="1440"/>
        </w:tabs>
        <w:spacing w:before="0" w:after="0" w:line="240" w:lineRule="auto"/>
        <w:ind w:left="20" w:firstLine="700"/>
        <w:jc w:val="both"/>
        <w:rPr>
          <w:sz w:val="20"/>
          <w:szCs w:val="20"/>
        </w:rPr>
      </w:pPr>
      <w:bookmarkStart w:id="4" w:name="bookmark142"/>
      <w:r w:rsidRPr="000B5C88">
        <w:rPr>
          <w:sz w:val="20"/>
          <w:szCs w:val="20"/>
        </w:rPr>
        <w:t>В день проведения экзамена в ППЭ участникам экзамена запрещается:</w:t>
      </w:r>
      <w:bookmarkEnd w:id="4"/>
    </w:p>
    <w:p w:rsidR="000B5C88" w:rsidRPr="000B5C88" w:rsidRDefault="000B5C88" w:rsidP="000B5C88">
      <w:pPr>
        <w:pStyle w:val="4"/>
        <w:shd w:val="clear" w:color="auto" w:fill="auto"/>
        <w:spacing w:after="0" w:line="240" w:lineRule="auto"/>
        <w:ind w:left="20" w:firstLine="700"/>
        <w:jc w:val="both"/>
        <w:rPr>
          <w:sz w:val="20"/>
          <w:szCs w:val="20"/>
        </w:rPr>
      </w:pPr>
      <w:r w:rsidRPr="000B5C88">
        <w:rPr>
          <w:sz w:val="20"/>
          <w:szCs w:val="20"/>
        </w:rPr>
        <w:t>выполнять экзаменационную работу несамостоятельно, в том числе с помощью</w:t>
      </w:r>
    </w:p>
    <w:p w:rsidR="000B5C88" w:rsidRPr="000B5C88" w:rsidRDefault="000B5C88" w:rsidP="000B5C88">
      <w:pPr>
        <w:pStyle w:val="4"/>
        <w:shd w:val="clear" w:color="auto" w:fill="auto"/>
        <w:spacing w:after="0" w:line="240" w:lineRule="auto"/>
        <w:ind w:left="20" w:firstLine="0"/>
        <w:jc w:val="both"/>
        <w:rPr>
          <w:sz w:val="20"/>
          <w:szCs w:val="20"/>
        </w:rPr>
      </w:pPr>
      <w:r w:rsidRPr="000B5C88">
        <w:rPr>
          <w:sz w:val="20"/>
          <w:szCs w:val="20"/>
        </w:rPr>
        <w:t>посторонних лиц;</w:t>
      </w:r>
    </w:p>
    <w:p w:rsidR="000B5C88" w:rsidRPr="000B5C88" w:rsidRDefault="000B5C88" w:rsidP="000B5C88">
      <w:pPr>
        <w:pStyle w:val="4"/>
        <w:shd w:val="clear" w:color="auto" w:fill="auto"/>
        <w:spacing w:after="0" w:line="240" w:lineRule="auto"/>
        <w:ind w:left="20" w:firstLine="700"/>
        <w:jc w:val="both"/>
        <w:rPr>
          <w:sz w:val="20"/>
          <w:szCs w:val="20"/>
        </w:rPr>
      </w:pPr>
      <w:r w:rsidRPr="000B5C88">
        <w:rPr>
          <w:sz w:val="20"/>
          <w:szCs w:val="20"/>
        </w:rPr>
        <w:t>общаться с другими участниками ГИА во время проведения экзамена в аудитории;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иметь при себе средства связи, фото-, аудио- и видеоаппаратуру, </w:t>
      </w:r>
      <w:proofErr w:type="spellStart"/>
      <w:proofErr w:type="gramStart"/>
      <w:r w:rsidRPr="000B5C88">
        <w:rPr>
          <w:sz w:val="20"/>
          <w:szCs w:val="20"/>
        </w:rPr>
        <w:t>электронно</w:t>
      </w:r>
      <w:proofErr w:type="spellEnd"/>
      <w:r w:rsidRPr="000B5C88">
        <w:rPr>
          <w:sz w:val="20"/>
          <w:szCs w:val="20"/>
        </w:rPr>
        <w:t>- вычислительную</w:t>
      </w:r>
      <w:proofErr w:type="gramEnd"/>
      <w:r w:rsidRPr="000B5C88">
        <w:rPr>
          <w:sz w:val="20"/>
          <w:szCs w:val="20"/>
        </w:rPr>
        <w:t xml:space="preserve">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выносить из аудиторий и ППЭ черновики, экзаменационные материалы на бумажном и (или) электронном носителях;</w:t>
      </w:r>
    </w:p>
    <w:p w:rsidR="000B5C88" w:rsidRPr="000B5C88" w:rsidRDefault="000B5C88" w:rsidP="000B5C88">
      <w:pPr>
        <w:pStyle w:val="4"/>
        <w:shd w:val="clear" w:color="auto" w:fill="auto"/>
        <w:spacing w:after="0" w:line="240" w:lineRule="auto"/>
        <w:ind w:left="20" w:firstLine="700"/>
        <w:jc w:val="both"/>
        <w:rPr>
          <w:sz w:val="20"/>
          <w:szCs w:val="20"/>
        </w:rPr>
      </w:pPr>
      <w:r w:rsidRPr="000B5C88">
        <w:rPr>
          <w:sz w:val="20"/>
          <w:szCs w:val="20"/>
        </w:rPr>
        <w:t>фотографировать экзаменационные материалы, черновики.</w:t>
      </w:r>
    </w:p>
    <w:p w:rsidR="000B5C88" w:rsidRPr="000B5C88" w:rsidRDefault="000B5C88" w:rsidP="000B5C88">
      <w:pPr>
        <w:pStyle w:val="4"/>
        <w:numPr>
          <w:ilvl w:val="0"/>
          <w:numId w:val="1"/>
        </w:numPr>
        <w:shd w:val="clear" w:color="auto" w:fill="auto"/>
        <w:tabs>
          <w:tab w:val="left" w:pos="1445"/>
        </w:tabs>
        <w:spacing w:after="0" w:line="240" w:lineRule="auto"/>
        <w:ind w:left="20" w:firstLine="700"/>
        <w:jc w:val="both"/>
        <w:rPr>
          <w:sz w:val="20"/>
          <w:szCs w:val="20"/>
        </w:rPr>
      </w:pPr>
      <w:r w:rsidRPr="000B5C88">
        <w:rPr>
          <w:sz w:val="20"/>
          <w:szCs w:val="20"/>
        </w:rPr>
        <w:t>Рекомендуется взять с собой на экзамен только необходимые вещи.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Во время экзамена на рабочем столе участника ГИА помимо экзаменационных материалов находятся:</w:t>
      </w:r>
    </w:p>
    <w:p w:rsidR="000B5C88" w:rsidRPr="000B5C88" w:rsidRDefault="000B5C88" w:rsidP="000B5C88">
      <w:pPr>
        <w:pStyle w:val="4"/>
        <w:numPr>
          <w:ilvl w:val="3"/>
          <w:numId w:val="1"/>
        </w:numPr>
        <w:shd w:val="clear" w:color="auto" w:fill="auto"/>
        <w:tabs>
          <w:tab w:val="left" w:pos="974"/>
        </w:tabs>
        <w:spacing w:after="0" w:line="240" w:lineRule="auto"/>
        <w:ind w:left="20" w:firstLine="700"/>
        <w:jc w:val="both"/>
        <w:rPr>
          <w:sz w:val="20"/>
          <w:szCs w:val="20"/>
        </w:rPr>
      </w:pPr>
      <w:proofErr w:type="spellStart"/>
      <w:r w:rsidRPr="000B5C88">
        <w:rPr>
          <w:sz w:val="20"/>
          <w:szCs w:val="20"/>
        </w:rPr>
        <w:t>гелевая</w:t>
      </w:r>
      <w:proofErr w:type="spellEnd"/>
      <w:r w:rsidRPr="000B5C88">
        <w:rPr>
          <w:sz w:val="20"/>
          <w:szCs w:val="20"/>
        </w:rPr>
        <w:t xml:space="preserve"> или капиллярная ручка с чернилами черного цвета;</w:t>
      </w:r>
    </w:p>
    <w:p w:rsidR="000B5C88" w:rsidRPr="000B5C88" w:rsidRDefault="000B5C88" w:rsidP="000B5C88">
      <w:pPr>
        <w:pStyle w:val="4"/>
        <w:numPr>
          <w:ilvl w:val="3"/>
          <w:numId w:val="1"/>
        </w:numPr>
        <w:shd w:val="clear" w:color="auto" w:fill="auto"/>
        <w:tabs>
          <w:tab w:val="left" w:pos="1003"/>
        </w:tabs>
        <w:spacing w:after="0" w:line="240" w:lineRule="auto"/>
        <w:ind w:left="20" w:firstLine="700"/>
        <w:jc w:val="both"/>
        <w:rPr>
          <w:sz w:val="20"/>
          <w:szCs w:val="20"/>
        </w:rPr>
      </w:pPr>
      <w:r w:rsidRPr="000B5C88">
        <w:rPr>
          <w:sz w:val="20"/>
          <w:szCs w:val="20"/>
        </w:rPr>
        <w:t>документ, удостоверяющий личность;</w:t>
      </w:r>
    </w:p>
    <w:p w:rsidR="000B5C88" w:rsidRPr="000B5C88" w:rsidRDefault="000B5C88" w:rsidP="000B5C88">
      <w:pPr>
        <w:pStyle w:val="4"/>
        <w:numPr>
          <w:ilvl w:val="3"/>
          <w:numId w:val="1"/>
        </w:numPr>
        <w:shd w:val="clear" w:color="auto" w:fill="auto"/>
        <w:tabs>
          <w:tab w:val="left" w:pos="1023"/>
        </w:tabs>
        <w:spacing w:after="0" w:line="240" w:lineRule="auto"/>
        <w:ind w:left="20" w:right="20" w:firstLine="700"/>
        <w:jc w:val="both"/>
        <w:rPr>
          <w:sz w:val="20"/>
          <w:szCs w:val="20"/>
        </w:rPr>
      </w:pPr>
      <w:r w:rsidRPr="000B5C88">
        <w:rPr>
          <w:sz w:val="20"/>
          <w:szCs w:val="20"/>
        </w:rPr>
        <w:t>средства обучения и воспитания, разрешенные к использованию для выполнения заданий КИМ по соответствующим учебным предметам;</w:t>
      </w:r>
    </w:p>
    <w:p w:rsidR="000B5C88" w:rsidRPr="000B5C88" w:rsidRDefault="000B5C88" w:rsidP="000B5C88">
      <w:pPr>
        <w:pStyle w:val="4"/>
        <w:numPr>
          <w:ilvl w:val="3"/>
          <w:numId w:val="1"/>
        </w:numPr>
        <w:shd w:val="clear" w:color="auto" w:fill="auto"/>
        <w:tabs>
          <w:tab w:val="left" w:pos="1003"/>
        </w:tabs>
        <w:spacing w:after="0" w:line="240" w:lineRule="auto"/>
        <w:ind w:left="20" w:firstLine="700"/>
        <w:jc w:val="both"/>
        <w:rPr>
          <w:sz w:val="20"/>
          <w:szCs w:val="20"/>
        </w:rPr>
      </w:pPr>
      <w:r w:rsidRPr="000B5C88">
        <w:rPr>
          <w:sz w:val="20"/>
          <w:szCs w:val="20"/>
        </w:rPr>
        <w:t>лекарства (при необходимости);</w:t>
      </w:r>
    </w:p>
    <w:p w:rsidR="000B5C88" w:rsidRPr="000B5C88" w:rsidRDefault="000B5C88" w:rsidP="000B5C88">
      <w:pPr>
        <w:pStyle w:val="4"/>
        <w:numPr>
          <w:ilvl w:val="3"/>
          <w:numId w:val="1"/>
        </w:numPr>
        <w:shd w:val="clear" w:color="auto" w:fill="auto"/>
        <w:tabs>
          <w:tab w:val="left" w:pos="1023"/>
        </w:tabs>
        <w:spacing w:after="0" w:line="240" w:lineRule="auto"/>
        <w:ind w:left="20" w:right="20" w:firstLine="700"/>
        <w:jc w:val="both"/>
        <w:rPr>
          <w:sz w:val="20"/>
          <w:szCs w:val="20"/>
        </w:rPr>
      </w:pPr>
      <w:r w:rsidRPr="000B5C88">
        <w:rPr>
          <w:sz w:val="20"/>
          <w:szCs w:val="20"/>
        </w:rPr>
        <w:lastRenderedPageBreak/>
        <w:t xml:space="preserve">продукты питания для дополнительного приема пищи (перекус), </w:t>
      </w:r>
      <w:proofErr w:type="spellStart"/>
      <w:r w:rsidRPr="000B5C88">
        <w:rPr>
          <w:sz w:val="20"/>
          <w:szCs w:val="20"/>
        </w:rPr>
        <w:t>бутилированная</w:t>
      </w:r>
      <w:proofErr w:type="spellEnd"/>
      <w:r w:rsidRPr="000B5C88">
        <w:rPr>
          <w:sz w:val="20"/>
          <w:szCs w:val="20"/>
        </w:rPr>
        <w:t xml:space="preserve">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0B5C88" w:rsidRPr="000B5C88" w:rsidRDefault="000B5C88" w:rsidP="000B5C88">
      <w:pPr>
        <w:pStyle w:val="4"/>
        <w:numPr>
          <w:ilvl w:val="3"/>
          <w:numId w:val="1"/>
        </w:numPr>
        <w:shd w:val="clear" w:color="auto" w:fill="auto"/>
        <w:tabs>
          <w:tab w:val="left" w:pos="1062"/>
        </w:tabs>
        <w:spacing w:after="0" w:line="240" w:lineRule="auto"/>
        <w:ind w:left="20" w:right="20" w:firstLine="700"/>
        <w:jc w:val="both"/>
        <w:rPr>
          <w:sz w:val="20"/>
          <w:szCs w:val="20"/>
        </w:rPr>
      </w:pPr>
      <w:r w:rsidRPr="000B5C88">
        <w:rPr>
          <w:sz w:val="20"/>
          <w:szCs w:val="20"/>
        </w:rPr>
        <w:t>специальные технические средства (для лиц с ограниченными возможностями здоровья, детей-инвалидов и инвалидов) (при необходимости);</w:t>
      </w:r>
    </w:p>
    <w:p w:rsidR="000B5C88" w:rsidRPr="000B5C88" w:rsidRDefault="000B5C88" w:rsidP="000B5C88">
      <w:pPr>
        <w:pStyle w:val="4"/>
        <w:numPr>
          <w:ilvl w:val="3"/>
          <w:numId w:val="1"/>
        </w:numPr>
        <w:shd w:val="clear" w:color="auto" w:fill="auto"/>
        <w:tabs>
          <w:tab w:val="left" w:pos="994"/>
        </w:tabs>
        <w:spacing w:after="0" w:line="240" w:lineRule="auto"/>
        <w:ind w:left="20" w:firstLine="700"/>
        <w:jc w:val="both"/>
        <w:rPr>
          <w:sz w:val="20"/>
          <w:szCs w:val="20"/>
        </w:rPr>
      </w:pPr>
      <w:r w:rsidRPr="000B5C88">
        <w:rPr>
          <w:sz w:val="20"/>
          <w:szCs w:val="20"/>
        </w:rPr>
        <w:t>черновики, выданные в ППЭ.</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Иные личные вещи участники экзамена обязаны оставить в специально выделенном в здании (комплексе зданий), где </w:t>
      </w:r>
      <w:proofErr w:type="gramStart"/>
      <w:r w:rsidRPr="000B5C88">
        <w:rPr>
          <w:sz w:val="20"/>
          <w:szCs w:val="20"/>
        </w:rPr>
        <w:t>расположен</w:t>
      </w:r>
      <w:proofErr w:type="gramEnd"/>
      <w:r w:rsidRPr="000B5C88">
        <w:rPr>
          <w:sz w:val="20"/>
          <w:szCs w:val="20"/>
        </w:rPr>
        <w:t xml:space="preserve"> ППЭ, до входа в ППЭ месте (помещении) для хранения личных вещей участников экзамена.</w:t>
      </w:r>
    </w:p>
    <w:p w:rsidR="000B5C88" w:rsidRPr="000B5C88" w:rsidRDefault="000B5C88" w:rsidP="000B5C88">
      <w:pPr>
        <w:pStyle w:val="4"/>
        <w:numPr>
          <w:ilvl w:val="0"/>
          <w:numId w:val="1"/>
        </w:numPr>
        <w:shd w:val="clear" w:color="auto" w:fill="auto"/>
        <w:tabs>
          <w:tab w:val="left" w:pos="1426"/>
        </w:tabs>
        <w:spacing w:after="0" w:line="240" w:lineRule="auto"/>
        <w:ind w:left="20" w:right="20" w:firstLine="700"/>
        <w:jc w:val="both"/>
        <w:rPr>
          <w:sz w:val="20"/>
          <w:szCs w:val="20"/>
        </w:rPr>
      </w:pPr>
      <w:r w:rsidRPr="000B5C88">
        <w:rPr>
          <w:sz w:val="20"/>
          <w:szCs w:val="20"/>
        </w:rPr>
        <w:t>Участники экзамена занимают рабочие места в аудитории в соответствии со списками распределения. Изменение рабочего места запрещено.</w:t>
      </w:r>
    </w:p>
    <w:p w:rsidR="000B5C88" w:rsidRPr="000B5C88" w:rsidRDefault="000B5C88" w:rsidP="000B5C88">
      <w:pPr>
        <w:pStyle w:val="4"/>
        <w:numPr>
          <w:ilvl w:val="0"/>
          <w:numId w:val="1"/>
        </w:numPr>
        <w:shd w:val="clear" w:color="auto" w:fill="auto"/>
        <w:tabs>
          <w:tab w:val="left" w:pos="1441"/>
        </w:tabs>
        <w:spacing w:after="0" w:line="240" w:lineRule="auto"/>
        <w:ind w:left="20" w:right="20" w:firstLine="700"/>
        <w:jc w:val="both"/>
        <w:rPr>
          <w:sz w:val="20"/>
          <w:szCs w:val="20"/>
        </w:rPr>
      </w:pPr>
      <w:r w:rsidRPr="000B5C88">
        <w:rPr>
          <w:rStyle w:val="a8"/>
          <w:sz w:val="20"/>
          <w:szCs w:val="20"/>
        </w:rPr>
        <w:t>Во время экзамена участникам экзамена запрещается:</w:t>
      </w:r>
      <w:r w:rsidRPr="000B5C88">
        <w:rPr>
          <w:sz w:val="20"/>
          <w:szCs w:val="20"/>
        </w:rPr>
        <w:t xml:space="preserve"> общаться друг с другом, свободно перемещаться по аудитории и ППЭ, выходить из аудитории без разрешения организатора.</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0B5C88" w:rsidRPr="000B5C88" w:rsidRDefault="000B5C88" w:rsidP="000B5C88">
      <w:pPr>
        <w:pStyle w:val="4"/>
        <w:numPr>
          <w:ilvl w:val="0"/>
          <w:numId w:val="1"/>
        </w:numPr>
        <w:shd w:val="clear" w:color="auto" w:fill="auto"/>
        <w:tabs>
          <w:tab w:val="left" w:pos="1441"/>
        </w:tabs>
        <w:spacing w:after="0" w:line="240" w:lineRule="auto"/>
        <w:ind w:left="20" w:right="20" w:firstLine="700"/>
        <w:jc w:val="both"/>
        <w:rPr>
          <w:sz w:val="20"/>
          <w:szCs w:val="20"/>
        </w:rPr>
      </w:pPr>
      <w:r w:rsidRPr="000B5C88">
        <w:rPr>
          <w:sz w:val="20"/>
          <w:szCs w:val="20"/>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0B5C88" w:rsidRPr="000B5C88" w:rsidRDefault="000B5C88" w:rsidP="000B5C88">
      <w:pPr>
        <w:pStyle w:val="4"/>
        <w:numPr>
          <w:ilvl w:val="0"/>
          <w:numId w:val="1"/>
        </w:numPr>
        <w:shd w:val="clear" w:color="auto" w:fill="auto"/>
        <w:tabs>
          <w:tab w:val="left" w:pos="1446"/>
        </w:tabs>
        <w:spacing w:after="0" w:line="240" w:lineRule="auto"/>
        <w:ind w:left="20" w:right="20" w:firstLine="700"/>
        <w:jc w:val="both"/>
        <w:rPr>
          <w:sz w:val="20"/>
          <w:szCs w:val="20"/>
        </w:rPr>
      </w:pPr>
      <w:r w:rsidRPr="000B5C88">
        <w:rPr>
          <w:sz w:val="20"/>
          <w:szCs w:val="20"/>
        </w:rPr>
        <w:t xml:space="preserve">Экзаменационная работа выполняется </w:t>
      </w:r>
      <w:proofErr w:type="spellStart"/>
      <w:r w:rsidRPr="000B5C88">
        <w:rPr>
          <w:sz w:val="20"/>
          <w:szCs w:val="20"/>
        </w:rPr>
        <w:t>гелевой</w:t>
      </w:r>
      <w:proofErr w:type="spellEnd"/>
      <w:r w:rsidRPr="000B5C88">
        <w:rPr>
          <w:sz w:val="20"/>
          <w:szCs w:val="20"/>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0B5C88" w:rsidRPr="000B5C88" w:rsidRDefault="000B5C88" w:rsidP="000B5C88">
      <w:pPr>
        <w:pStyle w:val="20"/>
        <w:keepNext/>
        <w:keepLines/>
        <w:shd w:val="clear" w:color="auto" w:fill="auto"/>
        <w:spacing w:before="0" w:after="0" w:line="240" w:lineRule="auto"/>
        <w:ind w:left="20"/>
        <w:jc w:val="left"/>
        <w:rPr>
          <w:sz w:val="20"/>
          <w:szCs w:val="20"/>
        </w:rPr>
      </w:pPr>
      <w:bookmarkStart w:id="5" w:name="bookmark143"/>
      <w:r w:rsidRPr="000B5C88">
        <w:rPr>
          <w:sz w:val="20"/>
          <w:szCs w:val="20"/>
        </w:rPr>
        <w:t>Права участника экзамена в рамках участия в ГИА:</w:t>
      </w:r>
      <w:bookmarkEnd w:id="5"/>
    </w:p>
    <w:p w:rsidR="000B5C88" w:rsidRPr="000B5C88" w:rsidRDefault="000B5C88" w:rsidP="000B5C88">
      <w:pPr>
        <w:pStyle w:val="4"/>
        <w:numPr>
          <w:ilvl w:val="0"/>
          <w:numId w:val="2"/>
        </w:numPr>
        <w:shd w:val="clear" w:color="auto" w:fill="auto"/>
        <w:tabs>
          <w:tab w:val="left" w:pos="1446"/>
        </w:tabs>
        <w:spacing w:after="0" w:line="240" w:lineRule="auto"/>
        <w:ind w:left="20" w:right="20" w:firstLine="700"/>
        <w:jc w:val="both"/>
        <w:rPr>
          <w:sz w:val="20"/>
          <w:szCs w:val="20"/>
        </w:rPr>
      </w:pPr>
      <w:r w:rsidRPr="000B5C88">
        <w:rPr>
          <w:sz w:val="20"/>
          <w:szCs w:val="20"/>
        </w:rPr>
        <w:t xml:space="preserve">Участник экзамена может при выполнении работы использовать черновики, выдаваемые в ППЭ, и делать пометки </w:t>
      </w:r>
      <w:proofErr w:type="gramStart"/>
      <w:r w:rsidRPr="000B5C88">
        <w:rPr>
          <w:sz w:val="20"/>
          <w:szCs w:val="20"/>
        </w:rPr>
        <w:t>в</w:t>
      </w:r>
      <w:proofErr w:type="gramEnd"/>
      <w:r w:rsidRPr="000B5C88">
        <w:rPr>
          <w:sz w:val="20"/>
          <w:szCs w:val="20"/>
        </w:rPr>
        <w:t xml:space="preserve"> КИМ.</w:t>
      </w:r>
    </w:p>
    <w:p w:rsidR="000B5C88" w:rsidRPr="000B5C88" w:rsidRDefault="000B5C88" w:rsidP="000B5C88">
      <w:pPr>
        <w:pStyle w:val="4"/>
        <w:numPr>
          <w:ilvl w:val="0"/>
          <w:numId w:val="2"/>
        </w:numPr>
        <w:shd w:val="clear" w:color="auto" w:fill="auto"/>
        <w:tabs>
          <w:tab w:val="left" w:pos="1450"/>
        </w:tabs>
        <w:spacing w:after="0" w:line="240" w:lineRule="auto"/>
        <w:ind w:left="20" w:firstLine="700"/>
        <w:jc w:val="both"/>
        <w:rPr>
          <w:sz w:val="20"/>
          <w:szCs w:val="20"/>
        </w:rPr>
      </w:pPr>
      <w:r w:rsidRPr="000B5C88">
        <w:rPr>
          <w:sz w:val="20"/>
          <w:szCs w:val="20"/>
        </w:rPr>
        <w:t xml:space="preserve">Внимание! Записи </w:t>
      </w:r>
      <w:proofErr w:type="gramStart"/>
      <w:r w:rsidRPr="000B5C88">
        <w:rPr>
          <w:sz w:val="20"/>
          <w:szCs w:val="20"/>
        </w:rPr>
        <w:t>на</w:t>
      </w:r>
      <w:proofErr w:type="gramEnd"/>
      <w:r w:rsidRPr="000B5C88">
        <w:rPr>
          <w:sz w:val="20"/>
          <w:szCs w:val="20"/>
        </w:rPr>
        <w:t xml:space="preserve"> </w:t>
      </w:r>
      <w:proofErr w:type="gramStart"/>
      <w:r w:rsidRPr="000B5C88">
        <w:rPr>
          <w:sz w:val="20"/>
          <w:szCs w:val="20"/>
        </w:rPr>
        <w:t>КИМ</w:t>
      </w:r>
      <w:proofErr w:type="gramEnd"/>
      <w:r w:rsidRPr="000B5C88">
        <w:rPr>
          <w:sz w:val="20"/>
          <w:szCs w:val="20"/>
        </w:rPr>
        <w:t>, черновиках не обрабатываются и не проверяются.</w:t>
      </w:r>
    </w:p>
    <w:p w:rsidR="000B5C88" w:rsidRPr="000B5C88" w:rsidRDefault="000B5C88" w:rsidP="000B5C88">
      <w:pPr>
        <w:pStyle w:val="4"/>
        <w:numPr>
          <w:ilvl w:val="0"/>
          <w:numId w:val="2"/>
        </w:numPr>
        <w:shd w:val="clear" w:color="auto" w:fill="auto"/>
        <w:tabs>
          <w:tab w:val="left" w:pos="1431"/>
        </w:tabs>
        <w:spacing w:after="0" w:line="240" w:lineRule="auto"/>
        <w:ind w:left="20" w:right="20" w:firstLine="700"/>
        <w:jc w:val="both"/>
        <w:rPr>
          <w:sz w:val="20"/>
          <w:szCs w:val="20"/>
        </w:rPr>
      </w:pPr>
      <w:r w:rsidRPr="000B5C88">
        <w:rPr>
          <w:sz w:val="20"/>
          <w:szCs w:val="20"/>
        </w:rPr>
        <w:t>В случае нехватки места в бланке для записи ответов участник ГИА может обратиться к организатору для получения дополнительного бланка.</w:t>
      </w:r>
    </w:p>
    <w:p w:rsidR="000B5C88" w:rsidRPr="000B5C88" w:rsidRDefault="000B5C88" w:rsidP="000B5C88">
      <w:pPr>
        <w:pStyle w:val="4"/>
        <w:numPr>
          <w:ilvl w:val="0"/>
          <w:numId w:val="2"/>
        </w:numPr>
        <w:shd w:val="clear" w:color="auto" w:fill="auto"/>
        <w:tabs>
          <w:tab w:val="left" w:pos="1431"/>
        </w:tabs>
        <w:spacing w:after="0" w:line="240" w:lineRule="auto"/>
        <w:ind w:left="20" w:right="20" w:firstLine="700"/>
        <w:jc w:val="both"/>
        <w:rPr>
          <w:sz w:val="20"/>
          <w:szCs w:val="20"/>
        </w:rPr>
      </w:pPr>
      <w:r w:rsidRPr="000B5C88">
        <w:rPr>
          <w:sz w:val="20"/>
          <w:szCs w:val="20"/>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B5C88">
        <w:rPr>
          <w:sz w:val="20"/>
          <w:szCs w:val="20"/>
        </w:rPr>
        <w:t>незавершения</w:t>
      </w:r>
      <w:proofErr w:type="spellEnd"/>
      <w:r w:rsidRPr="000B5C88">
        <w:rPr>
          <w:sz w:val="20"/>
          <w:szCs w:val="20"/>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0B5C88" w:rsidRPr="000B5C88" w:rsidRDefault="000B5C88" w:rsidP="000B5C88">
      <w:pPr>
        <w:pStyle w:val="4"/>
        <w:numPr>
          <w:ilvl w:val="0"/>
          <w:numId w:val="2"/>
        </w:numPr>
        <w:shd w:val="clear" w:color="auto" w:fill="auto"/>
        <w:tabs>
          <w:tab w:val="left" w:pos="1436"/>
        </w:tabs>
        <w:spacing w:after="0" w:line="240" w:lineRule="auto"/>
        <w:ind w:left="20" w:right="20" w:firstLine="700"/>
        <w:jc w:val="both"/>
        <w:rPr>
          <w:sz w:val="20"/>
          <w:szCs w:val="20"/>
        </w:rPr>
      </w:pPr>
      <w:r w:rsidRPr="000B5C88">
        <w:rPr>
          <w:sz w:val="20"/>
          <w:szCs w:val="20"/>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0B5C88" w:rsidRPr="000B5C88" w:rsidRDefault="000B5C88" w:rsidP="000B5C88">
      <w:pPr>
        <w:pStyle w:val="4"/>
        <w:numPr>
          <w:ilvl w:val="0"/>
          <w:numId w:val="2"/>
        </w:numPr>
        <w:shd w:val="clear" w:color="auto" w:fill="auto"/>
        <w:tabs>
          <w:tab w:val="left" w:pos="1426"/>
        </w:tabs>
        <w:spacing w:after="0" w:line="240" w:lineRule="auto"/>
        <w:ind w:left="20" w:right="20" w:firstLine="700"/>
        <w:jc w:val="both"/>
        <w:rPr>
          <w:sz w:val="20"/>
          <w:szCs w:val="20"/>
        </w:rPr>
      </w:pPr>
      <w:r w:rsidRPr="000B5C88">
        <w:rPr>
          <w:sz w:val="20"/>
          <w:szCs w:val="20"/>
        </w:rPr>
        <w:t>Участник экзамена имеет право подать апелляцию о нарушении Порядка и (или) о несогласии с выставленными баллами в апелляционную комиссию.</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Апелляционная комиссия не </w:t>
      </w:r>
      <w:proofErr w:type="gramStart"/>
      <w:r w:rsidRPr="000B5C88">
        <w:rPr>
          <w:sz w:val="20"/>
          <w:szCs w:val="20"/>
        </w:rPr>
        <w:t>позднее</w:t>
      </w:r>
      <w:proofErr w:type="gramEnd"/>
      <w:r w:rsidRPr="000B5C88">
        <w:rPr>
          <w:sz w:val="20"/>
          <w:szCs w:val="20"/>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Обучающийся и (или) его родители (законные представители) при желании присутствуют при рассмотрении апелляции.</w:t>
      </w:r>
    </w:p>
    <w:p w:rsidR="000B5C88" w:rsidRPr="000B5C88" w:rsidRDefault="000B5C88" w:rsidP="000B5C88">
      <w:pPr>
        <w:pStyle w:val="20"/>
        <w:keepNext/>
        <w:keepLines/>
        <w:shd w:val="clear" w:color="auto" w:fill="auto"/>
        <w:spacing w:before="0" w:after="0" w:line="240" w:lineRule="auto"/>
        <w:ind w:left="20" w:right="20" w:firstLine="700"/>
        <w:jc w:val="both"/>
        <w:rPr>
          <w:sz w:val="20"/>
          <w:szCs w:val="20"/>
        </w:rPr>
      </w:pPr>
      <w:bookmarkStart w:id="6" w:name="bookmark144"/>
      <w:r w:rsidRPr="000B5C88">
        <w:rPr>
          <w:sz w:val="20"/>
          <w:szCs w:val="20"/>
        </w:rPr>
        <w:t>Апелляцию о нарушении Порядка участник экзамена подает в день проведения экзамена члену ГЭК, не покидая ППЭ.</w:t>
      </w:r>
      <w:bookmarkEnd w:id="6"/>
    </w:p>
    <w:p w:rsidR="000B5C88" w:rsidRPr="000B5C88" w:rsidRDefault="000B5C88" w:rsidP="000B5C88">
      <w:pPr>
        <w:pStyle w:val="4"/>
        <w:shd w:val="clear" w:color="auto" w:fill="auto"/>
        <w:spacing w:after="0" w:line="240" w:lineRule="auto"/>
        <w:ind w:left="20" w:right="20" w:firstLine="700"/>
        <w:jc w:val="both"/>
        <w:rPr>
          <w:sz w:val="20"/>
          <w:szCs w:val="20"/>
        </w:rPr>
      </w:pPr>
      <w:proofErr w:type="gramStart"/>
      <w:r w:rsidRPr="000B5C88">
        <w:rPr>
          <w:sz w:val="20"/>
          <w:szCs w:val="20"/>
        </w:rPr>
        <w:t>В целях проверки изложенных в указанной апелляции сведении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0B5C88">
        <w:rPr>
          <w:sz w:val="20"/>
          <w:szCs w:val="20"/>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0B5C88" w:rsidRPr="000B5C88" w:rsidRDefault="000B5C88" w:rsidP="000B5C88">
      <w:pPr>
        <w:pStyle w:val="4"/>
        <w:shd w:val="clear" w:color="auto" w:fill="auto"/>
        <w:spacing w:after="0" w:line="240" w:lineRule="auto"/>
        <w:ind w:left="20" w:firstLine="700"/>
        <w:jc w:val="both"/>
        <w:rPr>
          <w:sz w:val="20"/>
          <w:szCs w:val="20"/>
        </w:rPr>
      </w:pPr>
      <w:r w:rsidRPr="000B5C88">
        <w:rPr>
          <w:sz w:val="20"/>
          <w:szCs w:val="20"/>
        </w:rPr>
        <w:t>об отклонении апелляции;</w:t>
      </w:r>
    </w:p>
    <w:p w:rsidR="000B5C88" w:rsidRPr="000B5C88" w:rsidRDefault="000B5C88" w:rsidP="000B5C88">
      <w:pPr>
        <w:pStyle w:val="4"/>
        <w:shd w:val="clear" w:color="auto" w:fill="auto"/>
        <w:spacing w:after="0" w:line="240" w:lineRule="auto"/>
        <w:ind w:left="20" w:firstLine="700"/>
        <w:jc w:val="both"/>
        <w:rPr>
          <w:sz w:val="20"/>
          <w:szCs w:val="20"/>
        </w:rPr>
      </w:pPr>
      <w:r w:rsidRPr="000B5C88">
        <w:rPr>
          <w:sz w:val="20"/>
          <w:szCs w:val="20"/>
        </w:rPr>
        <w:t>об удовлетворении апелляции.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w:t>
      </w:r>
      <w:r w:rsidRPr="000B5C88">
        <w:rPr>
          <w:sz w:val="20"/>
          <w:szCs w:val="20"/>
        </w:rPr>
        <w:lastRenderedPageBreak/>
        <w:t>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B5C88" w:rsidRPr="000B5C88" w:rsidRDefault="000B5C88" w:rsidP="000B5C88">
      <w:pPr>
        <w:pStyle w:val="20"/>
        <w:keepNext/>
        <w:keepLines/>
        <w:shd w:val="clear" w:color="auto" w:fill="auto"/>
        <w:spacing w:before="0" w:after="0" w:line="240" w:lineRule="auto"/>
        <w:ind w:left="20" w:right="20" w:firstLine="700"/>
        <w:jc w:val="both"/>
        <w:rPr>
          <w:sz w:val="20"/>
          <w:szCs w:val="20"/>
        </w:rPr>
      </w:pPr>
      <w:bookmarkStart w:id="7" w:name="bookmark145"/>
      <w:r w:rsidRPr="000B5C88">
        <w:rPr>
          <w:sz w:val="20"/>
          <w:szCs w:val="20"/>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bookmarkEnd w:id="7"/>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До заседания апелляционной комиссии по рассмотрению апелляции о несогласии с выставленными баллами апелляционная комиссия:</w:t>
      </w:r>
    </w:p>
    <w:p w:rsidR="000B5C88" w:rsidRPr="000B5C88" w:rsidRDefault="000B5C88" w:rsidP="000B5C88">
      <w:pPr>
        <w:pStyle w:val="4"/>
        <w:numPr>
          <w:ilvl w:val="1"/>
          <w:numId w:val="2"/>
        </w:numPr>
        <w:shd w:val="clear" w:color="auto" w:fill="auto"/>
        <w:tabs>
          <w:tab w:val="left" w:pos="1023"/>
        </w:tabs>
        <w:spacing w:after="0" w:line="240" w:lineRule="auto"/>
        <w:ind w:left="20" w:right="20" w:firstLine="700"/>
        <w:jc w:val="both"/>
        <w:rPr>
          <w:sz w:val="20"/>
          <w:szCs w:val="20"/>
        </w:rPr>
      </w:pPr>
      <w:r w:rsidRPr="000B5C88">
        <w:rPr>
          <w:sz w:val="20"/>
          <w:szCs w:val="20"/>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B5C88" w:rsidRPr="000B5C88" w:rsidRDefault="000B5C88" w:rsidP="000B5C88">
      <w:pPr>
        <w:pStyle w:val="4"/>
        <w:numPr>
          <w:ilvl w:val="1"/>
          <w:numId w:val="2"/>
        </w:numPr>
        <w:shd w:val="clear" w:color="auto" w:fill="auto"/>
        <w:tabs>
          <w:tab w:val="left" w:pos="1018"/>
        </w:tabs>
        <w:spacing w:after="0" w:line="240" w:lineRule="auto"/>
        <w:ind w:left="20" w:right="20" w:firstLine="700"/>
        <w:jc w:val="both"/>
        <w:rPr>
          <w:sz w:val="20"/>
          <w:szCs w:val="20"/>
        </w:rPr>
      </w:pPr>
      <w:r w:rsidRPr="000B5C88">
        <w:rPr>
          <w:sz w:val="20"/>
          <w:szCs w:val="20"/>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B5C88" w:rsidRPr="000B5C88" w:rsidRDefault="000B5C88" w:rsidP="000B5C88">
      <w:pPr>
        <w:pStyle w:val="4"/>
        <w:numPr>
          <w:ilvl w:val="1"/>
          <w:numId w:val="2"/>
        </w:numPr>
        <w:shd w:val="clear" w:color="auto" w:fill="auto"/>
        <w:tabs>
          <w:tab w:val="left" w:pos="1004"/>
        </w:tabs>
        <w:spacing w:after="0" w:line="240" w:lineRule="auto"/>
        <w:ind w:left="20" w:right="20" w:firstLine="700"/>
        <w:jc w:val="both"/>
        <w:rPr>
          <w:sz w:val="20"/>
          <w:szCs w:val="20"/>
        </w:rPr>
      </w:pPr>
      <w:r w:rsidRPr="000B5C88">
        <w:rPr>
          <w:sz w:val="20"/>
          <w:szCs w:val="20"/>
        </w:rPr>
        <w:t>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B5C88" w:rsidRPr="000B5C88" w:rsidRDefault="000B5C88" w:rsidP="000B5C88">
      <w:pPr>
        <w:pStyle w:val="4"/>
        <w:shd w:val="clear" w:color="auto" w:fill="auto"/>
        <w:spacing w:after="0" w:line="240" w:lineRule="auto"/>
        <w:ind w:left="20" w:right="20" w:firstLine="700"/>
        <w:jc w:val="both"/>
        <w:rPr>
          <w:sz w:val="20"/>
          <w:szCs w:val="20"/>
        </w:rPr>
      </w:pPr>
      <w:proofErr w:type="gramStart"/>
      <w:r w:rsidRPr="000B5C88">
        <w:rPr>
          <w:sz w:val="20"/>
          <w:szCs w:val="20"/>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0B5C88">
        <w:rPr>
          <w:sz w:val="20"/>
          <w:szCs w:val="20"/>
        </w:rPr>
        <w:t xml:space="preserve"> на конкретный критерий оценивания, содержанию которого соответствует выставляемый им первичный балл (далее - заключение).</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В случае, если по решению ГЭК подача и (или) рассмотрение апелляций о несогласии с выставленными баллами организуются с использованием информационн</w:t>
      </w:r>
      <w:proofErr w:type="gramStart"/>
      <w:r w:rsidRPr="000B5C88">
        <w:rPr>
          <w:sz w:val="20"/>
          <w:szCs w:val="20"/>
        </w:rPr>
        <w:t>о-</w:t>
      </w:r>
      <w:proofErr w:type="gramEnd"/>
      <w:r w:rsidRPr="000B5C88">
        <w:rPr>
          <w:sz w:val="20"/>
          <w:szCs w:val="20"/>
        </w:rP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B5C88" w:rsidRPr="000B5C88" w:rsidRDefault="000B5C88" w:rsidP="000B5C88">
      <w:pPr>
        <w:pStyle w:val="4"/>
        <w:shd w:val="clear" w:color="auto" w:fill="auto"/>
        <w:spacing w:after="0" w:line="240" w:lineRule="auto"/>
        <w:ind w:left="20" w:right="20" w:firstLine="700"/>
        <w:jc w:val="both"/>
        <w:rPr>
          <w:sz w:val="20"/>
          <w:szCs w:val="20"/>
        </w:rPr>
      </w:pPr>
      <w:proofErr w:type="gramStart"/>
      <w:r w:rsidRPr="000B5C88">
        <w:rPr>
          <w:sz w:val="20"/>
          <w:szCs w:val="20"/>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0B5C88" w:rsidRPr="000B5C88" w:rsidRDefault="000B5C88" w:rsidP="000B5C88">
      <w:pPr>
        <w:pStyle w:val="4"/>
        <w:shd w:val="clear" w:color="auto" w:fill="auto"/>
        <w:spacing w:after="0" w:line="240" w:lineRule="auto"/>
        <w:ind w:left="20" w:right="20" w:firstLine="700"/>
        <w:jc w:val="both"/>
        <w:rPr>
          <w:sz w:val="20"/>
          <w:szCs w:val="20"/>
        </w:rPr>
      </w:pPr>
      <w:proofErr w:type="gramStart"/>
      <w:r w:rsidRPr="000B5C88">
        <w:rPr>
          <w:sz w:val="20"/>
          <w:szCs w:val="20"/>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0B5C88">
        <w:rPr>
          <w:sz w:val="20"/>
          <w:szCs w:val="20"/>
        </w:rPr>
        <w:t xml:space="preserve">, </w:t>
      </w:r>
      <w:proofErr w:type="gramStart"/>
      <w:r w:rsidRPr="000B5C88">
        <w:rPr>
          <w:sz w:val="20"/>
          <w:szCs w:val="20"/>
        </w:rPr>
        <w:t>подавшего</w:t>
      </w:r>
      <w:proofErr w:type="gramEnd"/>
      <w:r w:rsidRPr="000B5C88">
        <w:rPr>
          <w:sz w:val="20"/>
          <w:szCs w:val="20"/>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По результатам рассмотрения апелляции о несогласии с выставленными баллами апелляционная комиссия принимает решение одно из решений:</w:t>
      </w:r>
    </w:p>
    <w:p w:rsidR="000B5C88" w:rsidRPr="000B5C88" w:rsidRDefault="000B5C88" w:rsidP="000B5C88">
      <w:pPr>
        <w:pStyle w:val="4"/>
        <w:numPr>
          <w:ilvl w:val="2"/>
          <w:numId w:val="2"/>
        </w:numPr>
        <w:shd w:val="clear" w:color="auto" w:fill="auto"/>
        <w:tabs>
          <w:tab w:val="left" w:pos="974"/>
        </w:tabs>
        <w:spacing w:after="0" w:line="240" w:lineRule="auto"/>
        <w:ind w:left="20" w:firstLine="700"/>
        <w:jc w:val="both"/>
        <w:rPr>
          <w:sz w:val="20"/>
          <w:szCs w:val="20"/>
        </w:rPr>
      </w:pPr>
      <w:r w:rsidRPr="000B5C88">
        <w:rPr>
          <w:sz w:val="20"/>
          <w:szCs w:val="20"/>
        </w:rPr>
        <w:t>об отклонении апелляции;</w:t>
      </w:r>
    </w:p>
    <w:p w:rsidR="000B5C88" w:rsidRPr="000B5C88" w:rsidRDefault="000B5C88" w:rsidP="000B5C88">
      <w:pPr>
        <w:pStyle w:val="4"/>
        <w:numPr>
          <w:ilvl w:val="2"/>
          <w:numId w:val="2"/>
        </w:numPr>
        <w:shd w:val="clear" w:color="auto" w:fill="auto"/>
        <w:tabs>
          <w:tab w:val="left" w:pos="1003"/>
        </w:tabs>
        <w:spacing w:after="0" w:line="240" w:lineRule="auto"/>
        <w:ind w:left="20" w:firstLine="700"/>
        <w:jc w:val="both"/>
        <w:rPr>
          <w:sz w:val="20"/>
          <w:szCs w:val="20"/>
        </w:rPr>
      </w:pPr>
      <w:r w:rsidRPr="000B5C88">
        <w:rPr>
          <w:sz w:val="20"/>
          <w:szCs w:val="20"/>
        </w:rPr>
        <w:t>об удовлетворении апелляции.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lastRenderedPageBreak/>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0B5C88" w:rsidRPr="000B5C88" w:rsidRDefault="000B5C88" w:rsidP="000B5C88">
      <w:pPr>
        <w:pStyle w:val="4"/>
        <w:numPr>
          <w:ilvl w:val="3"/>
          <w:numId w:val="2"/>
        </w:numPr>
        <w:shd w:val="clear" w:color="auto" w:fill="auto"/>
        <w:tabs>
          <w:tab w:val="left" w:pos="1018"/>
        </w:tabs>
        <w:spacing w:after="0" w:line="240" w:lineRule="auto"/>
        <w:ind w:left="20" w:right="20" w:firstLine="700"/>
        <w:jc w:val="both"/>
        <w:rPr>
          <w:sz w:val="20"/>
          <w:szCs w:val="20"/>
        </w:rPr>
      </w:pPr>
      <w:r w:rsidRPr="000B5C88">
        <w:rPr>
          <w:sz w:val="20"/>
          <w:szCs w:val="20"/>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0B5C88" w:rsidRPr="000B5C88" w:rsidRDefault="000B5C88" w:rsidP="000B5C88">
      <w:pPr>
        <w:pStyle w:val="4"/>
        <w:numPr>
          <w:ilvl w:val="3"/>
          <w:numId w:val="2"/>
        </w:numPr>
        <w:shd w:val="clear" w:color="auto" w:fill="auto"/>
        <w:tabs>
          <w:tab w:val="left" w:pos="1004"/>
        </w:tabs>
        <w:spacing w:after="0" w:line="240" w:lineRule="auto"/>
        <w:ind w:left="20" w:right="20" w:firstLine="700"/>
        <w:jc w:val="both"/>
        <w:rPr>
          <w:sz w:val="20"/>
          <w:szCs w:val="20"/>
        </w:rPr>
      </w:pPr>
      <w:r w:rsidRPr="000B5C88">
        <w:rPr>
          <w:sz w:val="20"/>
          <w:szCs w:val="20"/>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B5C88" w:rsidRPr="000B5C88" w:rsidRDefault="000B5C88" w:rsidP="000B5C88">
      <w:pPr>
        <w:pStyle w:val="4"/>
        <w:numPr>
          <w:ilvl w:val="3"/>
          <w:numId w:val="2"/>
        </w:numPr>
        <w:shd w:val="clear" w:color="auto" w:fill="auto"/>
        <w:tabs>
          <w:tab w:val="left" w:pos="1062"/>
        </w:tabs>
        <w:spacing w:after="0" w:line="240" w:lineRule="auto"/>
        <w:ind w:left="20" w:right="20" w:firstLine="700"/>
        <w:jc w:val="both"/>
        <w:rPr>
          <w:sz w:val="20"/>
          <w:szCs w:val="20"/>
        </w:rPr>
      </w:pPr>
      <w:r w:rsidRPr="000B5C88">
        <w:rPr>
          <w:sz w:val="20"/>
          <w:szCs w:val="20"/>
        </w:rPr>
        <w:t>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B5C88" w:rsidRPr="000B5C88" w:rsidRDefault="000B5C88" w:rsidP="000B5C88">
      <w:pPr>
        <w:pStyle w:val="4"/>
        <w:numPr>
          <w:ilvl w:val="3"/>
          <w:numId w:val="2"/>
        </w:numPr>
        <w:shd w:val="clear" w:color="auto" w:fill="auto"/>
        <w:tabs>
          <w:tab w:val="left" w:pos="1028"/>
        </w:tabs>
        <w:spacing w:after="0" w:line="240" w:lineRule="auto"/>
        <w:ind w:left="20" w:right="20" w:firstLine="700"/>
        <w:jc w:val="both"/>
        <w:rPr>
          <w:sz w:val="20"/>
          <w:szCs w:val="20"/>
          <w:lang/>
        </w:rPr>
      </w:pPr>
      <w:r w:rsidRPr="000B5C88">
        <w:rPr>
          <w:sz w:val="20"/>
          <w:szCs w:val="20"/>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Заявления об участии в ГИА в дополнительный период не </w:t>
      </w:r>
      <w:proofErr w:type="gramStart"/>
      <w:r w:rsidRPr="000B5C88">
        <w:rPr>
          <w:sz w:val="20"/>
          <w:szCs w:val="20"/>
        </w:rPr>
        <w:t>позднее</w:t>
      </w:r>
      <w:proofErr w:type="gramEnd"/>
      <w:r w:rsidRPr="000B5C88">
        <w:rPr>
          <w:sz w:val="20"/>
          <w:szCs w:val="20"/>
        </w:rPr>
        <w:t xml:space="preserve"> чем за две недели до начала указанного периода подаются лицами, указанными в подпунктах 1 -4,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B5C88" w:rsidRPr="000B5C88" w:rsidRDefault="000B5C88" w:rsidP="000B5C88">
      <w:pPr>
        <w:pStyle w:val="4"/>
        <w:shd w:val="clear" w:color="auto" w:fill="auto"/>
        <w:spacing w:after="0" w:line="240" w:lineRule="auto"/>
        <w:ind w:left="20" w:right="20" w:firstLine="700"/>
        <w:jc w:val="both"/>
        <w:rPr>
          <w:sz w:val="20"/>
          <w:szCs w:val="20"/>
        </w:rPr>
      </w:pPr>
      <w:r w:rsidRPr="000B5C88">
        <w:rPr>
          <w:sz w:val="20"/>
          <w:szCs w:val="20"/>
        </w:rPr>
        <w:t xml:space="preserve">8. </w:t>
      </w:r>
      <w:proofErr w:type="gramStart"/>
      <w:r w:rsidRPr="000B5C88">
        <w:rPr>
          <w:sz w:val="20"/>
          <w:szCs w:val="20"/>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0B5C88">
        <w:rPr>
          <w:sz w:val="20"/>
          <w:szCs w:val="20"/>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0B5C88" w:rsidRPr="000B5C88" w:rsidRDefault="000B5C88" w:rsidP="000B5C88">
      <w:pPr>
        <w:pStyle w:val="4"/>
        <w:shd w:val="clear" w:color="auto" w:fill="auto"/>
        <w:spacing w:after="0" w:line="240" w:lineRule="auto"/>
        <w:ind w:left="20" w:right="20" w:firstLine="700"/>
        <w:jc w:val="both"/>
        <w:rPr>
          <w:sz w:val="20"/>
          <w:szCs w:val="20"/>
        </w:rPr>
      </w:pPr>
      <w:proofErr w:type="gramStart"/>
      <w:r w:rsidRPr="000B5C88">
        <w:rPr>
          <w:sz w:val="20"/>
          <w:szCs w:val="20"/>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0B5C88">
        <w:rPr>
          <w:sz w:val="20"/>
          <w:szCs w:val="20"/>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0B5C88" w:rsidRPr="000B5C88" w:rsidRDefault="000B5C88" w:rsidP="000B5C88">
      <w:pPr>
        <w:pStyle w:val="130"/>
        <w:shd w:val="clear" w:color="auto" w:fill="auto"/>
        <w:spacing w:before="0" w:after="0" w:line="240" w:lineRule="auto"/>
        <w:ind w:left="20" w:right="20" w:firstLine="700"/>
        <w:rPr>
          <w:i/>
          <w:sz w:val="20"/>
          <w:szCs w:val="20"/>
        </w:rPr>
      </w:pPr>
      <w:proofErr w:type="gramStart"/>
      <w:r w:rsidRPr="000B5C88">
        <w:rPr>
          <w:i/>
          <w:sz w:val="20"/>
          <w:szCs w:val="20"/>
        </w:rPr>
        <w:t xml:space="preserve">Информация подготовлена в соответствии с приказом </w:t>
      </w:r>
      <w:proofErr w:type="spellStart"/>
      <w:r w:rsidRPr="000B5C88">
        <w:rPr>
          <w:i/>
          <w:sz w:val="20"/>
          <w:szCs w:val="20"/>
        </w:rPr>
        <w:t>Минпросвещения</w:t>
      </w:r>
      <w:proofErr w:type="spellEnd"/>
      <w:r w:rsidRPr="000B5C88">
        <w:rPr>
          <w:i/>
          <w:sz w:val="20"/>
          <w:szCs w:val="20"/>
        </w:rPr>
        <w:t xml:space="preserve"> России и </w:t>
      </w:r>
      <w:proofErr w:type="spellStart"/>
      <w:r w:rsidRPr="000B5C88">
        <w:rPr>
          <w:i/>
          <w:sz w:val="20"/>
          <w:szCs w:val="20"/>
        </w:rPr>
        <w:t>Рособрнадзора</w:t>
      </w:r>
      <w:proofErr w:type="spellEnd"/>
      <w:r w:rsidRPr="000B5C88">
        <w:rPr>
          <w:i/>
          <w:sz w:val="20"/>
          <w:szCs w:val="20"/>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w:t>
      </w:r>
      <w:proofErr w:type="gramEnd"/>
    </w:p>
    <w:p w:rsidR="000B5C88" w:rsidRPr="000B5C88" w:rsidRDefault="000B5C88" w:rsidP="000B5C88">
      <w:pPr>
        <w:pStyle w:val="130"/>
        <w:shd w:val="clear" w:color="auto" w:fill="auto"/>
        <w:spacing w:before="0" w:after="0" w:line="240" w:lineRule="auto"/>
        <w:ind w:left="20"/>
        <w:jc w:val="left"/>
        <w:rPr>
          <w:i/>
          <w:sz w:val="20"/>
          <w:szCs w:val="20"/>
        </w:rPr>
        <w:sectPr w:rsidR="000B5C88" w:rsidRPr="000B5C88" w:rsidSect="000B5C88">
          <w:footerReference w:type="default" r:id="rId5"/>
          <w:pgSz w:w="11905" w:h="16837"/>
          <w:pgMar w:top="567" w:right="706" w:bottom="426" w:left="816" w:header="0" w:footer="3" w:gutter="0"/>
          <w:cols w:space="720"/>
          <w:noEndnote/>
          <w:docGrid w:linePitch="360"/>
        </w:sectPr>
      </w:pPr>
      <w:r w:rsidRPr="000B5C88">
        <w:rPr>
          <w:i/>
          <w:sz w:val="20"/>
          <w:szCs w:val="20"/>
        </w:rPr>
        <w:t>№ 73292).</w:t>
      </w:r>
    </w:p>
    <w:p w:rsidR="000B5C88" w:rsidRPr="000B5C88" w:rsidRDefault="000B5C88" w:rsidP="000B5C88">
      <w:pPr>
        <w:rPr>
          <w:rFonts w:ascii="Times New Roman" w:hAnsi="Times New Roman" w:cs="Times New Roman"/>
          <w:sz w:val="20"/>
          <w:szCs w:val="20"/>
        </w:rPr>
        <w:sectPr w:rsidR="000B5C88" w:rsidRPr="000B5C88">
          <w:type w:val="continuous"/>
          <w:pgSz w:w="11905" w:h="16837"/>
          <w:pgMar w:top="0" w:right="0" w:bottom="0" w:left="0" w:header="0" w:footer="3" w:gutter="0"/>
          <w:cols w:space="720"/>
          <w:noEndnote/>
          <w:docGrid w:linePitch="360"/>
        </w:sectPr>
      </w:pPr>
      <w:r w:rsidRPr="000B5C88">
        <w:rPr>
          <w:rFonts w:ascii="Times New Roman" w:hAnsi="Times New Roman" w:cs="Times New Roman"/>
          <w:sz w:val="20"/>
          <w:szCs w:val="20"/>
        </w:rPr>
        <w:lastRenderedPageBreak/>
        <w:t xml:space="preserve"> </w:t>
      </w:r>
    </w:p>
    <w:p w:rsidR="000B5C88" w:rsidRPr="000B5C88" w:rsidRDefault="000B5C88" w:rsidP="000B5C88">
      <w:pPr>
        <w:pStyle w:val="4"/>
        <w:shd w:val="clear" w:color="auto" w:fill="auto"/>
        <w:spacing w:after="0" w:line="240" w:lineRule="auto"/>
        <w:ind w:firstLine="0"/>
        <w:jc w:val="left"/>
        <w:rPr>
          <w:sz w:val="20"/>
          <w:szCs w:val="20"/>
        </w:rPr>
      </w:pPr>
      <w:r w:rsidRPr="000B5C88">
        <w:rPr>
          <w:sz w:val="20"/>
          <w:szCs w:val="20"/>
        </w:rPr>
        <w:lastRenderedPageBreak/>
        <w:t>Подпись участника ГИА  _________________ /__________________________________/</w:t>
      </w:r>
    </w:p>
    <w:p w:rsidR="000B5C88" w:rsidRPr="000B5C88" w:rsidRDefault="000B5C88" w:rsidP="000B5C88">
      <w:pPr>
        <w:pStyle w:val="4"/>
        <w:shd w:val="clear" w:color="auto" w:fill="auto"/>
        <w:spacing w:after="0" w:line="240" w:lineRule="auto"/>
        <w:ind w:firstLine="0"/>
        <w:jc w:val="left"/>
        <w:rPr>
          <w:sz w:val="20"/>
          <w:szCs w:val="20"/>
        </w:rPr>
        <w:sectPr w:rsidR="000B5C88" w:rsidRPr="000B5C88" w:rsidSect="00403FA1">
          <w:type w:val="continuous"/>
          <w:pgSz w:w="11905" w:h="16837"/>
          <w:pgMar w:top="1186" w:right="565" w:bottom="3312" w:left="1136" w:header="0" w:footer="3" w:gutter="0"/>
          <w:cols w:space="720"/>
          <w:noEndnote/>
          <w:docGrid w:linePitch="360"/>
        </w:sectPr>
      </w:pPr>
      <w:r w:rsidRPr="000B5C88">
        <w:rPr>
          <w:sz w:val="20"/>
          <w:szCs w:val="20"/>
        </w:rPr>
        <w:t>« ___»___________ 2024 г.</w:t>
      </w:r>
    </w:p>
    <w:p w:rsidR="000B5C88" w:rsidRPr="000B5C88" w:rsidRDefault="000B5C88" w:rsidP="000B5C88">
      <w:pPr>
        <w:framePr w:w="11899" w:h="295" w:hRule="exact" w:wrap="notBeside" w:vAnchor="text" w:hAnchor="text" w:xAlign="center" w:y="1" w:anchorLock="1"/>
        <w:rPr>
          <w:rFonts w:ascii="Times New Roman" w:hAnsi="Times New Roman" w:cs="Times New Roman"/>
          <w:sz w:val="20"/>
          <w:szCs w:val="20"/>
        </w:rPr>
      </w:pPr>
    </w:p>
    <w:p w:rsidR="000B5C88" w:rsidRPr="000B5C88" w:rsidRDefault="000B5C88" w:rsidP="000B5C88">
      <w:pPr>
        <w:rPr>
          <w:rFonts w:ascii="Times New Roman" w:hAnsi="Times New Roman" w:cs="Times New Roman"/>
          <w:sz w:val="20"/>
          <w:szCs w:val="20"/>
        </w:rPr>
        <w:sectPr w:rsidR="000B5C88" w:rsidRPr="000B5C88">
          <w:type w:val="continuous"/>
          <w:pgSz w:w="11905" w:h="16837"/>
          <w:pgMar w:top="0" w:right="0" w:bottom="0" w:left="0" w:header="0" w:footer="3" w:gutter="0"/>
          <w:cols w:space="720"/>
          <w:noEndnote/>
          <w:docGrid w:linePitch="360"/>
        </w:sectPr>
      </w:pPr>
      <w:r w:rsidRPr="000B5C88">
        <w:rPr>
          <w:rFonts w:ascii="Times New Roman" w:hAnsi="Times New Roman" w:cs="Times New Roman"/>
          <w:sz w:val="20"/>
          <w:szCs w:val="20"/>
        </w:rPr>
        <w:t xml:space="preserve"> </w:t>
      </w:r>
    </w:p>
    <w:p w:rsidR="000B5C88" w:rsidRPr="000B5C88" w:rsidRDefault="000B5C88" w:rsidP="000B5C88">
      <w:pPr>
        <w:pStyle w:val="4"/>
        <w:shd w:val="clear" w:color="auto" w:fill="auto"/>
        <w:spacing w:after="0" w:line="240" w:lineRule="auto"/>
        <w:ind w:firstLine="0"/>
        <w:jc w:val="left"/>
        <w:rPr>
          <w:sz w:val="20"/>
          <w:szCs w:val="20"/>
        </w:rPr>
      </w:pPr>
      <w:r w:rsidRPr="000B5C88">
        <w:rPr>
          <w:sz w:val="20"/>
          <w:szCs w:val="20"/>
        </w:rPr>
        <w:lastRenderedPageBreak/>
        <w:t>Подпись родителя (законного представителя) участника ГИА</w:t>
      </w:r>
    </w:p>
    <w:p w:rsidR="000B5C88" w:rsidRPr="000B5C88" w:rsidRDefault="000B5C88" w:rsidP="000B5C88">
      <w:pPr>
        <w:pStyle w:val="4"/>
        <w:shd w:val="clear" w:color="auto" w:fill="auto"/>
        <w:spacing w:after="0" w:line="240" w:lineRule="auto"/>
        <w:ind w:firstLine="0"/>
        <w:jc w:val="left"/>
        <w:rPr>
          <w:sz w:val="20"/>
          <w:szCs w:val="20"/>
        </w:rPr>
      </w:pPr>
    </w:p>
    <w:p w:rsidR="000B5C88" w:rsidRPr="000B5C88" w:rsidRDefault="000B5C88" w:rsidP="000B5C88">
      <w:pPr>
        <w:pStyle w:val="4"/>
        <w:shd w:val="clear" w:color="auto" w:fill="auto"/>
        <w:spacing w:after="0" w:line="240" w:lineRule="auto"/>
        <w:ind w:firstLine="0"/>
        <w:jc w:val="left"/>
        <w:rPr>
          <w:sz w:val="20"/>
          <w:szCs w:val="20"/>
        </w:rPr>
        <w:sectPr w:rsidR="000B5C88" w:rsidRPr="000B5C88" w:rsidSect="00403FA1">
          <w:type w:val="continuous"/>
          <w:pgSz w:w="11905" w:h="16837"/>
          <w:pgMar w:top="1186" w:right="565" w:bottom="3312" w:left="1136" w:header="0" w:footer="3" w:gutter="0"/>
          <w:cols w:space="720"/>
          <w:noEndnote/>
          <w:docGrid w:linePitch="360"/>
        </w:sectPr>
      </w:pPr>
      <w:r w:rsidRPr="000B5C88">
        <w:rPr>
          <w:sz w:val="20"/>
          <w:szCs w:val="20"/>
        </w:rPr>
        <w:t>__________________ /_______________________________________________________/</w:t>
      </w:r>
    </w:p>
    <w:p w:rsidR="000B5C88" w:rsidRPr="000B5C88" w:rsidRDefault="000B5C88" w:rsidP="000B5C88">
      <w:pPr>
        <w:framePr w:w="11899" w:h="28" w:hRule="exact" w:wrap="notBeside" w:vAnchor="text" w:hAnchor="text" w:xAlign="center" w:y="1" w:anchorLock="1"/>
        <w:rPr>
          <w:rFonts w:ascii="Times New Roman" w:hAnsi="Times New Roman" w:cs="Times New Roman"/>
          <w:sz w:val="20"/>
          <w:szCs w:val="20"/>
        </w:rPr>
      </w:pPr>
    </w:p>
    <w:p w:rsidR="000B5C88" w:rsidRPr="000B5C88" w:rsidRDefault="000B5C88" w:rsidP="000B5C88">
      <w:pPr>
        <w:rPr>
          <w:rFonts w:ascii="Times New Roman" w:hAnsi="Times New Roman" w:cs="Times New Roman"/>
          <w:sz w:val="20"/>
          <w:szCs w:val="20"/>
        </w:rPr>
        <w:sectPr w:rsidR="000B5C88" w:rsidRPr="000B5C88">
          <w:type w:val="continuous"/>
          <w:pgSz w:w="11905" w:h="16837"/>
          <w:pgMar w:top="0" w:right="0" w:bottom="0" w:left="0" w:header="0" w:footer="3" w:gutter="0"/>
          <w:cols w:space="720"/>
          <w:noEndnote/>
          <w:docGrid w:linePitch="360"/>
        </w:sectPr>
      </w:pPr>
      <w:r w:rsidRPr="000B5C88">
        <w:rPr>
          <w:rFonts w:ascii="Times New Roman" w:hAnsi="Times New Roman" w:cs="Times New Roman"/>
          <w:sz w:val="20"/>
          <w:szCs w:val="20"/>
        </w:rPr>
        <w:t xml:space="preserve"> </w:t>
      </w:r>
    </w:p>
    <w:p w:rsidR="000B5C88" w:rsidRPr="000B5C88" w:rsidRDefault="000B5C88" w:rsidP="000B5C88">
      <w:pPr>
        <w:pStyle w:val="4"/>
        <w:shd w:val="clear" w:color="auto" w:fill="auto"/>
        <w:spacing w:after="0" w:line="240" w:lineRule="auto"/>
        <w:ind w:firstLine="0"/>
        <w:jc w:val="left"/>
        <w:rPr>
          <w:sz w:val="20"/>
          <w:szCs w:val="20"/>
        </w:rPr>
        <w:sectPr w:rsidR="000B5C88" w:rsidRPr="000B5C88" w:rsidSect="00403FA1">
          <w:type w:val="continuous"/>
          <w:pgSz w:w="11905" w:h="16837"/>
          <w:pgMar w:top="1186" w:right="565" w:bottom="3312" w:left="1136" w:header="0" w:footer="3" w:gutter="0"/>
          <w:cols w:space="720"/>
          <w:noEndnote/>
          <w:docGrid w:linePitch="360"/>
        </w:sectPr>
      </w:pPr>
      <w:r w:rsidRPr="000B5C88">
        <w:rPr>
          <w:sz w:val="20"/>
          <w:szCs w:val="20"/>
        </w:rPr>
        <w:lastRenderedPageBreak/>
        <w:t>« ___»___________ 2024 г.</w:t>
      </w:r>
    </w:p>
    <w:p w:rsidR="000B5C88" w:rsidRPr="000B5C88" w:rsidRDefault="000B5C88" w:rsidP="000B5C88">
      <w:pPr>
        <w:pStyle w:val="a4"/>
        <w:shd w:val="clear" w:color="auto" w:fill="auto"/>
        <w:tabs>
          <w:tab w:val="left" w:pos="946"/>
        </w:tabs>
        <w:spacing w:line="240" w:lineRule="auto"/>
        <w:ind w:left="20" w:firstLine="720"/>
        <w:rPr>
          <w:sz w:val="20"/>
          <w:szCs w:val="20"/>
        </w:rPr>
      </w:pPr>
    </w:p>
    <w:p w:rsidR="008C3DB2" w:rsidRPr="000B5C88" w:rsidRDefault="008C3DB2" w:rsidP="000B5C88">
      <w:pPr>
        <w:rPr>
          <w:rFonts w:ascii="Times New Roman" w:hAnsi="Times New Roman" w:cs="Times New Roman"/>
          <w:sz w:val="20"/>
          <w:szCs w:val="20"/>
        </w:rPr>
      </w:pPr>
    </w:p>
    <w:sectPr w:rsidR="008C3DB2" w:rsidRPr="000B5C88" w:rsidSect="00CD6BB2">
      <w:type w:val="continuous"/>
      <w:pgSz w:w="11905" w:h="16837"/>
      <w:pgMar w:top="1186" w:right="8859" w:bottom="3312" w:left="1131"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907" w:rsidRDefault="00E43D40">
    <w:pPr>
      <w:pStyle w:val="a7"/>
      <w:framePr w:w="12296" w:h="149" w:wrap="none" w:vAnchor="text" w:hAnchor="page" w:x="-194" w:y="-1257"/>
      <w:shd w:val="clear" w:color="auto" w:fill="auto"/>
      <w:ind w:left="10934"/>
    </w:pPr>
    <w:r>
      <w:fldChar w:fldCharType="begin"/>
    </w:r>
    <w:r>
      <w:instrText xml:space="preserve"> PAGE \</w:instrText>
    </w:r>
    <w:r>
      <w:instrText xml:space="preserve">* MERGEFORMAT </w:instrText>
    </w:r>
    <w:r>
      <w:fldChar w:fldCharType="separate"/>
    </w:r>
    <w:r w:rsidRPr="00E43D40">
      <w:rPr>
        <w:rStyle w:val="105pt"/>
        <w:noProof/>
      </w:rPr>
      <w:t>2</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916B4"/>
    <w:multiLevelType w:val="multilevel"/>
    <w:tmpl w:val="5192D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BDF745D"/>
    <w:multiLevelType w:val="multilevel"/>
    <w:tmpl w:val="009CC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5C88"/>
    <w:rsid w:val="000B5C88"/>
    <w:rsid w:val="008C3DB2"/>
    <w:rsid w:val="00E43D40"/>
    <w:rsid w:val="00F716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5C88"/>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B5C88"/>
    <w:rPr>
      <w:rFonts w:ascii="Times New Roman" w:eastAsia="Times New Roman" w:hAnsi="Times New Roman" w:cs="Times New Roman"/>
      <w:sz w:val="21"/>
      <w:szCs w:val="21"/>
      <w:shd w:val="clear" w:color="auto" w:fill="FFFFFF"/>
    </w:rPr>
  </w:style>
  <w:style w:type="character" w:customStyle="1" w:styleId="a5">
    <w:name w:val="Основной текст_"/>
    <w:basedOn w:val="a0"/>
    <w:link w:val="4"/>
    <w:rsid w:val="000B5C88"/>
    <w:rPr>
      <w:rFonts w:ascii="Times New Roman" w:eastAsia="Times New Roman" w:hAnsi="Times New Roman" w:cs="Times New Roman"/>
      <w:sz w:val="25"/>
      <w:szCs w:val="25"/>
      <w:shd w:val="clear" w:color="auto" w:fill="FFFFFF"/>
    </w:rPr>
  </w:style>
  <w:style w:type="character" w:customStyle="1" w:styleId="1">
    <w:name w:val="Заголовок №1_"/>
    <w:basedOn w:val="a0"/>
    <w:link w:val="10"/>
    <w:rsid w:val="000B5C88"/>
    <w:rPr>
      <w:rFonts w:ascii="Times New Roman" w:eastAsia="Times New Roman" w:hAnsi="Times New Roman" w:cs="Times New Roman"/>
      <w:sz w:val="27"/>
      <w:szCs w:val="27"/>
      <w:shd w:val="clear" w:color="auto" w:fill="FFFFFF"/>
    </w:rPr>
  </w:style>
  <w:style w:type="character" w:customStyle="1" w:styleId="a6">
    <w:name w:val="Колонтитул_"/>
    <w:basedOn w:val="a0"/>
    <w:link w:val="a7"/>
    <w:rsid w:val="000B5C88"/>
    <w:rPr>
      <w:rFonts w:ascii="Times New Roman" w:eastAsia="Times New Roman" w:hAnsi="Times New Roman" w:cs="Times New Roman"/>
      <w:sz w:val="20"/>
      <w:szCs w:val="20"/>
      <w:shd w:val="clear" w:color="auto" w:fill="FFFFFF"/>
    </w:rPr>
  </w:style>
  <w:style w:type="character" w:customStyle="1" w:styleId="105pt">
    <w:name w:val="Колонтитул + 10;5 pt"/>
    <w:basedOn w:val="a6"/>
    <w:rsid w:val="000B5C88"/>
    <w:rPr>
      <w:spacing w:val="0"/>
      <w:sz w:val="21"/>
      <w:szCs w:val="21"/>
    </w:rPr>
  </w:style>
  <w:style w:type="character" w:customStyle="1" w:styleId="2">
    <w:name w:val="Заголовок №2_"/>
    <w:basedOn w:val="a0"/>
    <w:link w:val="20"/>
    <w:rsid w:val="000B5C88"/>
    <w:rPr>
      <w:rFonts w:ascii="Times New Roman" w:eastAsia="Times New Roman" w:hAnsi="Times New Roman" w:cs="Times New Roman"/>
      <w:sz w:val="25"/>
      <w:szCs w:val="25"/>
      <w:shd w:val="clear" w:color="auto" w:fill="FFFFFF"/>
    </w:rPr>
  </w:style>
  <w:style w:type="character" w:customStyle="1" w:styleId="13">
    <w:name w:val="Основной текст (13)_"/>
    <w:basedOn w:val="a0"/>
    <w:link w:val="130"/>
    <w:rsid w:val="000B5C88"/>
    <w:rPr>
      <w:rFonts w:ascii="Times New Roman" w:eastAsia="Times New Roman" w:hAnsi="Times New Roman" w:cs="Times New Roman"/>
      <w:sz w:val="25"/>
      <w:szCs w:val="25"/>
      <w:shd w:val="clear" w:color="auto" w:fill="FFFFFF"/>
    </w:rPr>
  </w:style>
  <w:style w:type="character" w:customStyle="1" w:styleId="a8">
    <w:name w:val="Основной текст + Полужирный"/>
    <w:basedOn w:val="a5"/>
    <w:rsid w:val="000B5C88"/>
    <w:rPr>
      <w:b/>
      <w:bCs/>
    </w:rPr>
  </w:style>
  <w:style w:type="paragraph" w:customStyle="1" w:styleId="a4">
    <w:name w:val="Сноска"/>
    <w:basedOn w:val="a"/>
    <w:link w:val="a3"/>
    <w:rsid w:val="000B5C88"/>
    <w:pPr>
      <w:shd w:val="clear" w:color="auto" w:fill="FFFFFF"/>
      <w:spacing w:line="254" w:lineRule="exact"/>
    </w:pPr>
    <w:rPr>
      <w:rFonts w:ascii="Times New Roman" w:eastAsia="Times New Roman" w:hAnsi="Times New Roman" w:cs="Times New Roman"/>
      <w:color w:val="auto"/>
      <w:sz w:val="21"/>
      <w:szCs w:val="21"/>
      <w:lang w:val="ru-RU" w:eastAsia="en-US"/>
    </w:rPr>
  </w:style>
  <w:style w:type="paragraph" w:customStyle="1" w:styleId="4">
    <w:name w:val="Основной текст4"/>
    <w:basedOn w:val="a"/>
    <w:link w:val="a5"/>
    <w:rsid w:val="000B5C88"/>
    <w:pPr>
      <w:shd w:val="clear" w:color="auto" w:fill="FFFFFF"/>
      <w:spacing w:after="4500" w:line="278" w:lineRule="exact"/>
      <w:ind w:hanging="820"/>
      <w:jc w:val="right"/>
    </w:pPr>
    <w:rPr>
      <w:rFonts w:ascii="Times New Roman" w:eastAsia="Times New Roman" w:hAnsi="Times New Roman" w:cs="Times New Roman"/>
      <w:color w:val="auto"/>
      <w:sz w:val="25"/>
      <w:szCs w:val="25"/>
      <w:lang w:val="ru-RU" w:eastAsia="en-US"/>
    </w:rPr>
  </w:style>
  <w:style w:type="paragraph" w:customStyle="1" w:styleId="10">
    <w:name w:val="Заголовок №1"/>
    <w:basedOn w:val="a"/>
    <w:link w:val="1"/>
    <w:rsid w:val="000B5C88"/>
    <w:pPr>
      <w:shd w:val="clear" w:color="auto" w:fill="FFFFFF"/>
      <w:spacing w:after="360" w:line="0" w:lineRule="atLeast"/>
      <w:outlineLvl w:val="0"/>
    </w:pPr>
    <w:rPr>
      <w:rFonts w:ascii="Times New Roman" w:eastAsia="Times New Roman" w:hAnsi="Times New Roman" w:cs="Times New Roman"/>
      <w:color w:val="auto"/>
      <w:sz w:val="27"/>
      <w:szCs w:val="27"/>
      <w:lang w:val="ru-RU" w:eastAsia="en-US"/>
    </w:rPr>
  </w:style>
  <w:style w:type="paragraph" w:customStyle="1" w:styleId="a7">
    <w:name w:val="Колонтитул"/>
    <w:basedOn w:val="a"/>
    <w:link w:val="a6"/>
    <w:rsid w:val="000B5C88"/>
    <w:pPr>
      <w:shd w:val="clear" w:color="auto" w:fill="FFFFFF"/>
    </w:pPr>
    <w:rPr>
      <w:rFonts w:ascii="Times New Roman" w:eastAsia="Times New Roman" w:hAnsi="Times New Roman" w:cs="Times New Roman"/>
      <w:color w:val="auto"/>
      <w:sz w:val="20"/>
      <w:szCs w:val="20"/>
      <w:lang w:val="ru-RU" w:eastAsia="en-US"/>
    </w:rPr>
  </w:style>
  <w:style w:type="paragraph" w:customStyle="1" w:styleId="20">
    <w:name w:val="Заголовок №2"/>
    <w:basedOn w:val="a"/>
    <w:link w:val="2"/>
    <w:rsid w:val="000B5C88"/>
    <w:pPr>
      <w:shd w:val="clear" w:color="auto" w:fill="FFFFFF"/>
      <w:spacing w:before="300" w:after="300" w:line="293" w:lineRule="exact"/>
      <w:jc w:val="center"/>
      <w:outlineLvl w:val="1"/>
    </w:pPr>
    <w:rPr>
      <w:rFonts w:ascii="Times New Roman" w:eastAsia="Times New Roman" w:hAnsi="Times New Roman" w:cs="Times New Roman"/>
      <w:color w:val="auto"/>
      <w:sz w:val="25"/>
      <w:szCs w:val="25"/>
      <w:lang w:val="ru-RU" w:eastAsia="en-US"/>
    </w:rPr>
  </w:style>
  <w:style w:type="paragraph" w:customStyle="1" w:styleId="130">
    <w:name w:val="Основной текст (13)"/>
    <w:basedOn w:val="a"/>
    <w:link w:val="13"/>
    <w:rsid w:val="000B5C88"/>
    <w:pPr>
      <w:shd w:val="clear" w:color="auto" w:fill="FFFFFF"/>
      <w:spacing w:before="300" w:after="60" w:line="0" w:lineRule="atLeast"/>
      <w:jc w:val="both"/>
    </w:pPr>
    <w:rPr>
      <w:rFonts w:ascii="Times New Roman" w:eastAsia="Times New Roman" w:hAnsi="Times New Roman" w:cs="Times New Roman"/>
      <w:color w:val="auto"/>
      <w:sz w:val="25"/>
      <w:szCs w:val="25"/>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3116</Words>
  <Characters>17764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2024-01-22T09:57:00Z</cp:lastPrinted>
  <dcterms:created xsi:type="dcterms:W3CDTF">2024-01-22T09:32:00Z</dcterms:created>
  <dcterms:modified xsi:type="dcterms:W3CDTF">2024-01-22T10:07:00Z</dcterms:modified>
</cp:coreProperties>
</file>